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57C68" w14:textId="60BCAACF" w:rsidR="00413B87" w:rsidRDefault="00413B87">
      <w:pPr>
        <w:spacing w:after="0"/>
        <w:jc w:val="center"/>
        <w:rPr>
          <w:rFonts w:ascii="Times New Roman" w:eastAsia="Times New Roman" w:hAnsi="Times New Roman" w:cs="Times New Roman"/>
          <w:b/>
          <w:sz w:val="28"/>
          <w:szCs w:val="28"/>
          <w:lang w:eastAsia="ru-RU"/>
        </w:rPr>
      </w:pPr>
      <w:r>
        <w:rPr>
          <w:noProof/>
        </w:rPr>
        <w:drawing>
          <wp:inline distT="0" distB="0" distL="0" distR="0" wp14:anchorId="3DCE57EA" wp14:editId="00694A15">
            <wp:extent cx="5940425" cy="9048902"/>
            <wp:effectExtent l="0" t="0" r="3175" b="0"/>
            <wp:docPr id="17643008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2378" cy="9051877"/>
                    </a:xfrm>
                    <a:prstGeom prst="rect">
                      <a:avLst/>
                    </a:prstGeom>
                    <a:noFill/>
                    <a:ln>
                      <a:noFill/>
                    </a:ln>
                  </pic:spPr>
                </pic:pic>
              </a:graphicData>
            </a:graphic>
          </wp:inline>
        </w:drawing>
      </w:r>
    </w:p>
    <w:p w14:paraId="03F7A7AB" w14:textId="1CDED246" w:rsidR="0077672E" w:rsidRDefault="0000000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I. Общие положения</w:t>
      </w:r>
    </w:p>
    <w:p w14:paraId="4EE7F920" w14:textId="77777777" w:rsidR="0077672E" w:rsidRDefault="00000000">
      <w:pPr>
        <w:spacing w:after="0"/>
        <w:jc w:val="both"/>
        <w:rPr>
          <w:rFonts w:ascii="Times New Roman" w:eastAsia="Times New Roman" w:hAnsi="Times New Roman" w:cs="Times New Roman"/>
          <w:b/>
          <w:sz w:val="28"/>
          <w:szCs w:val="28"/>
          <w:lang w:eastAsia="ru-RU"/>
        </w:rPr>
      </w:pPr>
      <w:r>
        <w:rPr>
          <w:rFonts w:ascii="Times New Roman" w:hAnsi="Times New Roman" w:cs="Times New Roman"/>
          <w:color w:val="000000" w:themeColor="text1"/>
          <w:sz w:val="28"/>
          <w:szCs w:val="28"/>
        </w:rPr>
        <w:t>1.1. Настоящее Положение разработано</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соответствии</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 Федеральным</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законом «Об образовании</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Российской</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Федерации» </w:t>
      </w:r>
      <w:r>
        <w:rPr>
          <w:rFonts w:ascii="Times New Roman" w:hAnsi="Times New Roman" w:cs="Times New Roman"/>
          <w:sz w:val="28"/>
          <w:szCs w:val="28"/>
        </w:rPr>
        <w:t>от 29 декабря 2012 года № 273 – ФЗ,</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 xml:space="preserve">Приказом Министерства образования и науки от 29.08.2013 № 1008 «Об утверждении Порядка организации и осуществления образовательной деятельности по дополнительным общеобразовательным программам», приложением к письму Министерства культуры Российской Федерации от 19 ноября 2013г. №191-01-39/06-ГИ «Рекомендации к минимуму содержания, структуре и условиям реализации общеразвивающих программ в области искусств», </w:t>
      </w:r>
      <w:r>
        <w:rPr>
          <w:rFonts w:ascii="Times New Roman" w:hAnsi="Times New Roman" w:cs="Times New Roman"/>
          <w:color w:val="000000" w:themeColor="text1"/>
          <w:sz w:val="28"/>
          <w:szCs w:val="28"/>
        </w:rPr>
        <w:t>Уставом МАУДО Одинцовской детской музыкальной школы (далее – ДМШ).</w:t>
      </w:r>
    </w:p>
    <w:p w14:paraId="344D2EB2"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Настоящее Положение определяет порядок и формы проведения итоговой аттестации обучающихся (далее – выпускники), освоивших дополнительные общеразвивающие общеобразовательные программы в области искусств (далее - ДООП), в том числе порядок формирования и функции экзаменационных и апелляционных комиссий, порядок подачи и рассмотрения апелляций, порядок повторного прохождения итоговой аттестации.</w:t>
      </w:r>
    </w:p>
    <w:p w14:paraId="100535FD"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Итоговая аттестация выпускников представляет собой форму контроля (оценки) освоения выпускниками дополнительных общеразвивающих общеобразовательных программ в области искусств.</w:t>
      </w:r>
    </w:p>
    <w:p w14:paraId="32F4DDCA"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Итоговая аттестация проводится для выпускников ДМШ, освоивших дополнительные общеразвивающие общеобразовательные программы в области искусств и допущенных в текущем году к итоговой аттестации.</w:t>
      </w:r>
    </w:p>
    <w:p w14:paraId="76ED4EAB"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1.5. При реализации</w:t>
      </w:r>
      <w:r>
        <w:rPr>
          <w:rStyle w:val="apple-converted-space"/>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дополнительных общеразвивающих общеобразовательных программ</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в области искусств</w:t>
      </w:r>
      <w:r>
        <w:rPr>
          <w:rFonts w:ascii="Times New Roman" w:hAnsi="Times New Roman" w:cs="Times New Roman"/>
          <w:color w:val="000000" w:themeColor="text1"/>
          <w:sz w:val="28"/>
          <w:szCs w:val="28"/>
        </w:rPr>
        <w:t xml:space="preserve"> в сокращенные</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сроки или по индивидуальным учебным планам итоговая аттестация проводится по завершении освоения указанной программы</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индивидуального</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учебного плана</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том же</w:t>
      </w:r>
      <w:r>
        <w:rPr>
          <w:rStyle w:val="apple-converted-space"/>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порядке.</w:t>
      </w:r>
    </w:p>
    <w:p w14:paraId="08EFF07C" w14:textId="77777777" w:rsidR="0077672E" w:rsidRDefault="0000000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Формы проведения итоговой аттестации</w:t>
      </w:r>
    </w:p>
    <w:p w14:paraId="77E969FC" w14:textId="77777777" w:rsidR="0077672E" w:rsidRDefault="00000000">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Итоговая аттестация проводится в форме выпускных экзаменов.</w:t>
      </w:r>
    </w:p>
    <w:p w14:paraId="5093D771"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Количество выпускных экзаменов и их виды по конкретной дополнительной общеразвивающей общеобразовательной программе в области искусств устанавливаются соответствующей программой.</w:t>
      </w:r>
    </w:p>
    <w:p w14:paraId="52BCDD4C"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могут быть предусмотрены следующие виды выпускных экзаменов: концерт (академический концерт), исполнение программы, письменный и (или) устный ответ</w:t>
      </w:r>
      <w:r>
        <w:rPr>
          <w:rFonts w:ascii="Times New Roman" w:hAnsi="Times New Roman" w:cs="Times New Roman"/>
          <w:color w:val="000000" w:themeColor="text1"/>
          <w:sz w:val="28"/>
          <w:szCs w:val="28"/>
        </w:rPr>
        <w:t>, презентация творческой работы</w:t>
      </w:r>
      <w:r>
        <w:rPr>
          <w:rFonts w:ascii="Times New Roman" w:eastAsia="Times New Roman" w:hAnsi="Times New Roman" w:cs="Times New Roman"/>
          <w:sz w:val="28"/>
          <w:szCs w:val="28"/>
          <w:lang w:eastAsia="ru-RU"/>
        </w:rPr>
        <w:t>.</w:t>
      </w:r>
    </w:p>
    <w:p w14:paraId="32827EE2"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Итоговая аттестация не может быть заменена оценкой качества освоения дополнительной общеразвивающей общеобразовательной программы в </w:t>
      </w:r>
      <w:r>
        <w:rPr>
          <w:rFonts w:ascii="Times New Roman" w:eastAsia="Times New Roman" w:hAnsi="Times New Roman" w:cs="Times New Roman"/>
          <w:sz w:val="28"/>
          <w:szCs w:val="28"/>
          <w:lang w:eastAsia="ru-RU"/>
        </w:rPr>
        <w:lastRenderedPageBreak/>
        <w:t>области искусств на основании итогов текущего контроля успеваемости и промежуточной аттестации обучающегося.</w:t>
      </w:r>
    </w:p>
    <w:p w14:paraId="534A6883" w14:textId="77777777" w:rsidR="0077672E" w:rsidRDefault="0000000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Организация проведения итоговой аттестации</w:t>
      </w:r>
    </w:p>
    <w:p w14:paraId="68983D35"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Итоговая аттестация организуется и проводится ДМШ самостоятельно.</w:t>
      </w:r>
    </w:p>
    <w:p w14:paraId="33710F5E"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Для организации и проведения итоговой аттестации в ДМШ ежегодно создаются экзаменационные и апелляционные комиссии.</w:t>
      </w:r>
    </w:p>
    <w:p w14:paraId="13675F52"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Экзаменационные комиссии определяют соответствие уровня освоения обучающимися ДООП в области искусств требованиям к уровню подготовки выпускника соответствующей программы.</w:t>
      </w:r>
      <w:r w:rsidRPr="00413B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ДМШ.</w:t>
      </w:r>
    </w:p>
    <w:p w14:paraId="7FC07BEA"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Экзаменационные комиссии руководствуются в своей деятельности настоящим Положением, локальными актами ДМШ, а также дополнительной общеразвивающей общеобразовательной программой МАУДО Одинцовской ДМШ.</w:t>
      </w:r>
    </w:p>
    <w:p w14:paraId="165EC9E1"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Экзаменационная комиссия формируется приказом директора ДМШ из числа преподавателей ДМШ, участвующих в реализации ДООП в области искусств, освоение которой будет оцениваться данной экзаменационной комиссией.</w:t>
      </w:r>
      <w:r w:rsidRPr="00413B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состав экзаменационной комиссии входит не менее трех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w:t>
      </w:r>
    </w:p>
    <w:p w14:paraId="4D73789B"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Экзаменационная комиссия формируется для проведения итоговой аттестации п</w:t>
      </w:r>
      <w:r>
        <w:rPr>
          <w:rFonts w:ascii="Times New Roman" w:eastAsia="Times New Roman" w:hAnsi="Times New Roman" w:cs="Times New Roman"/>
          <w:b/>
          <w:bCs/>
          <w:sz w:val="28"/>
          <w:szCs w:val="28"/>
          <w:lang w:eastAsia="ru-RU"/>
        </w:rPr>
        <w:t>о каждой дополнительной общеразвивающей общеобразовательной программе в области искусств отдельно.</w:t>
      </w:r>
      <w:r>
        <w:rPr>
          <w:rFonts w:ascii="Times New Roman" w:eastAsia="Times New Roman" w:hAnsi="Times New Roman" w:cs="Times New Roman"/>
          <w:sz w:val="28"/>
          <w:szCs w:val="28"/>
          <w:lang w:eastAsia="ru-RU"/>
        </w:rPr>
        <w:t xml:space="preserve"> При этом одна экзаменационная комиссия вправе принимать несколько выпускных экзаменов в рамках одной дополнительной общеразвивающей общеобразовательной программы в области искусств.</w:t>
      </w:r>
    </w:p>
    <w:p w14:paraId="61E6B12B"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Для каждой экзаменационной комиссии директором ДМШ назначается секретарь из числа работников ДМШ, не входящих в состав экзаменационных комиссий.</w:t>
      </w:r>
      <w:r w:rsidRPr="00413B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Секретарь ведет протоколы заседаний экзаменационной комиссии, представляет в апелляционную комиссию необходимые материалы.</w:t>
      </w:r>
    </w:p>
    <w:p w14:paraId="6A2796CF" w14:textId="77777777" w:rsidR="0077672E" w:rsidRDefault="0000000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IV. Сроки и процедура проведения итоговой аттестации</w:t>
      </w:r>
    </w:p>
    <w:p w14:paraId="0BD17B63"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Итоговая аттестация проводится по месту нахождения ДМШ.</w:t>
      </w:r>
    </w:p>
    <w:p w14:paraId="7E7745ED"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Дата и время проведения каждого выпускного экзамена устанавливаются приказом директора ДМШ. Приказ доводится до сведения всех членов </w:t>
      </w:r>
      <w:r>
        <w:rPr>
          <w:rFonts w:ascii="Times New Roman" w:eastAsia="Times New Roman" w:hAnsi="Times New Roman" w:cs="Times New Roman"/>
          <w:sz w:val="28"/>
          <w:szCs w:val="28"/>
          <w:lang w:eastAsia="ru-RU"/>
        </w:rPr>
        <w:lastRenderedPageBreak/>
        <w:t>экзаменационной комиссии, выпускников и их родителей (законных представителей) не позднее, чем за 20 дней до проведения первого выпускного экзамена.</w:t>
      </w:r>
    </w:p>
    <w:p w14:paraId="40C28172"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Расписание выпускных экзаменов должно предусматривать, чтобы интервал между ними для каждого выпускника составлял не менее трех дней.</w:t>
      </w:r>
    </w:p>
    <w:p w14:paraId="00ECBF12"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Программы, темы, билеты, исполнительский репертуар, предназначенные для выпускных экзаменов, утверждаются директором ДМШ не позднее, чем за три месяца до начала проведения итоговой аттестации.</w:t>
      </w:r>
    </w:p>
    <w:p w14:paraId="156AC20D"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Во время проведения выпускных экзаменов присутствие посторонних лиц допускается только с разрешения директора ДМШ.</w:t>
      </w:r>
    </w:p>
    <w:p w14:paraId="3BA31C27"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Заседание экзаменационной комиссии является правомочным, если на нем присутствует не менее 2/3 ее состава.</w:t>
      </w:r>
    </w:p>
    <w:p w14:paraId="7B7BE8AE"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14:paraId="5B9A61EE"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По итогам проведения выпускного экзамена выпускнику выставляется оценка "отлично", "хорошо", "удовлетворительно" или "неудовлетворительно". 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w:t>
      </w:r>
      <w:r>
        <w:rPr>
          <w:rFonts w:ascii="Times New Roman" w:hAnsi="Times New Roman" w:cs="Times New Roman"/>
          <w:sz w:val="28"/>
          <w:szCs w:val="28"/>
        </w:rPr>
        <w:t>следующий рабочий день.</w:t>
      </w:r>
    </w:p>
    <w:p w14:paraId="4CABD814"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Все заседания экзаменационных комиссий оформляются протоколами. Протоколы заседаний экзаменационных комиссий хранятся в архиве образовательной организации, копии протоколов или выписки из протоколов - в личном деле выпускника на протяжении всего срока хранения личного дела.</w:t>
      </w:r>
    </w:p>
    <w:p w14:paraId="778D5154"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Отчеты о работе экзаменационных и апелляционных комиссий заслушиваются на педагогическом совете </w:t>
      </w:r>
      <w:proofErr w:type="gramStart"/>
      <w:r>
        <w:rPr>
          <w:rFonts w:ascii="Times New Roman" w:eastAsia="Times New Roman" w:hAnsi="Times New Roman" w:cs="Times New Roman"/>
          <w:sz w:val="28"/>
          <w:szCs w:val="28"/>
          <w:lang w:eastAsia="ru-RU"/>
        </w:rPr>
        <w:t>ДМШ  вместе</w:t>
      </w:r>
      <w:proofErr w:type="gramEnd"/>
      <w:r>
        <w:rPr>
          <w:rFonts w:ascii="Times New Roman" w:eastAsia="Times New Roman" w:hAnsi="Times New Roman" w:cs="Times New Roman"/>
          <w:sz w:val="28"/>
          <w:szCs w:val="28"/>
          <w:lang w:eastAsia="ru-RU"/>
        </w:rPr>
        <w:t xml:space="preserve"> с рекомендациями о совершенствовании качества образования в ДМШ.</w:t>
      </w:r>
    </w:p>
    <w:p w14:paraId="0375EA19" w14:textId="77777777" w:rsidR="0077672E" w:rsidRDefault="0000000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 Порядок подачи и рассмотрения апелляций</w:t>
      </w:r>
    </w:p>
    <w:p w14:paraId="5DA267D2"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Выпускники и (или) их родители (законные представители) вправе подать письменное заявление об апелляции по процедурным вопросам проведения итоговой аттестации (далее - апелляция) в апелляционную комиссию не позднее следующего рабочего дня после проведения выпускного экзамена.</w:t>
      </w:r>
    </w:p>
    <w:p w14:paraId="3A75B99B"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 Состав апелляционной комиссии утверждается приказом директора ДМШ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ДМШ, не входящих в состав экзаменационных комиссий.</w:t>
      </w:r>
    </w:p>
    <w:p w14:paraId="515E52BD"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14:paraId="2A98F7ED"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14:paraId="496BFBB7"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14:paraId="4EA4734C"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14:paraId="15E7FFF5"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14:paraId="00530937"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Подача апелляции по процедуре проведения повторного выпускного экзамена не допускается.</w:t>
      </w:r>
    </w:p>
    <w:p w14:paraId="0C9520BB" w14:textId="77777777" w:rsidR="0077672E" w:rsidRDefault="0000000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 Повторное прохождение итоговой аттестации</w:t>
      </w:r>
    </w:p>
    <w:p w14:paraId="50155DAE"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образовательной организации, но не позднее шести месяцев с даты выдачи документа, подтверждающего наличие указанной уважительной причины.</w:t>
      </w:r>
    </w:p>
    <w:p w14:paraId="5EB7C9D2"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 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образовательной организации. Указанное лицо вправе пройти итоговую аттестацию повторно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образовательной организации на период времени, не превышающий предусмотренного на итоговую аттестацию.</w:t>
      </w:r>
    </w:p>
    <w:p w14:paraId="4BC6643D"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Прохождение повторной итоговой аттестации более одного раза не допускается.</w:t>
      </w:r>
    </w:p>
    <w:p w14:paraId="15006808" w14:textId="77777777" w:rsidR="0077672E" w:rsidRDefault="0000000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VII. Получение документа об освоении дополнительных предпрофессиональных общеобразовательных программ в области искусств</w:t>
      </w:r>
    </w:p>
    <w:p w14:paraId="4BA3B5A6"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Лицам, прошедшим итоговую аттестацию, завершающую освоение дополнительных общеразвивающих общеобразовательных программ в области искусств, выдается свидетельство установленного ДМШ образца об освоении указанных программ. </w:t>
      </w:r>
    </w:p>
    <w:p w14:paraId="627C8ABA"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образовательной организации, выдается справка установленного ДМШ образца.</w:t>
      </w:r>
    </w:p>
    <w:p w14:paraId="5EE2F136" w14:textId="77777777" w:rsidR="0077672E"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Копия свидетельства об освоении дополнительных предпрофессиональных общеобразовательных программ в области искусств или справки об обучении в образовательной организации остается в личном деле выпускника.</w:t>
      </w:r>
    </w:p>
    <w:p w14:paraId="434C972F" w14:textId="77777777" w:rsidR="0077672E" w:rsidRDefault="0000000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14:paraId="6C50B57F" w14:textId="77777777" w:rsidR="0077672E" w:rsidRDefault="0077672E"/>
    <w:sectPr w:rsidR="007767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E1243" w14:textId="77777777" w:rsidR="007E375B" w:rsidRDefault="007E375B">
      <w:pPr>
        <w:spacing w:line="240" w:lineRule="auto"/>
      </w:pPr>
      <w:r>
        <w:separator/>
      </w:r>
    </w:p>
  </w:endnote>
  <w:endnote w:type="continuationSeparator" w:id="0">
    <w:p w14:paraId="3ABE3C6B" w14:textId="77777777" w:rsidR="007E375B" w:rsidRDefault="007E3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6213" w14:textId="77777777" w:rsidR="007E375B" w:rsidRDefault="007E375B">
      <w:pPr>
        <w:spacing w:after="0"/>
      </w:pPr>
      <w:r>
        <w:separator/>
      </w:r>
    </w:p>
  </w:footnote>
  <w:footnote w:type="continuationSeparator" w:id="0">
    <w:p w14:paraId="5B6FE3A6" w14:textId="77777777" w:rsidR="007E375B" w:rsidRDefault="007E37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EAC"/>
    <w:rsid w:val="00006A8D"/>
    <w:rsid w:val="00027942"/>
    <w:rsid w:val="00054814"/>
    <w:rsid w:val="0006144F"/>
    <w:rsid w:val="00075D13"/>
    <w:rsid w:val="00083BDC"/>
    <w:rsid w:val="00094E9A"/>
    <w:rsid w:val="000A5CF8"/>
    <w:rsid w:val="000C184E"/>
    <w:rsid w:val="000D658E"/>
    <w:rsid w:val="00100EF8"/>
    <w:rsid w:val="001156AC"/>
    <w:rsid w:val="00120AD7"/>
    <w:rsid w:val="0013276D"/>
    <w:rsid w:val="0014167F"/>
    <w:rsid w:val="001424E6"/>
    <w:rsid w:val="0014619D"/>
    <w:rsid w:val="00171FF4"/>
    <w:rsid w:val="001773E1"/>
    <w:rsid w:val="001A0808"/>
    <w:rsid w:val="001A126F"/>
    <w:rsid w:val="001A7FBC"/>
    <w:rsid w:val="001B30AD"/>
    <w:rsid w:val="001D510D"/>
    <w:rsid w:val="00205D74"/>
    <w:rsid w:val="00211469"/>
    <w:rsid w:val="0021469F"/>
    <w:rsid w:val="0021564C"/>
    <w:rsid w:val="00226A35"/>
    <w:rsid w:val="002408EF"/>
    <w:rsid w:val="00247B4B"/>
    <w:rsid w:val="00257A71"/>
    <w:rsid w:val="00290211"/>
    <w:rsid w:val="002B3C01"/>
    <w:rsid w:val="002C6EAC"/>
    <w:rsid w:val="002F3211"/>
    <w:rsid w:val="002F5CF5"/>
    <w:rsid w:val="0030198F"/>
    <w:rsid w:val="00317DB6"/>
    <w:rsid w:val="00323953"/>
    <w:rsid w:val="00334AC0"/>
    <w:rsid w:val="00334E2E"/>
    <w:rsid w:val="00343D7E"/>
    <w:rsid w:val="00352555"/>
    <w:rsid w:val="003621E9"/>
    <w:rsid w:val="00362B50"/>
    <w:rsid w:val="00363877"/>
    <w:rsid w:val="00364AF3"/>
    <w:rsid w:val="00372206"/>
    <w:rsid w:val="00377627"/>
    <w:rsid w:val="00392FD4"/>
    <w:rsid w:val="003C0A23"/>
    <w:rsid w:val="003D1575"/>
    <w:rsid w:val="003D3FDD"/>
    <w:rsid w:val="003E3218"/>
    <w:rsid w:val="003E704D"/>
    <w:rsid w:val="003F2E2B"/>
    <w:rsid w:val="003F5B28"/>
    <w:rsid w:val="00400C35"/>
    <w:rsid w:val="00402430"/>
    <w:rsid w:val="00403DE2"/>
    <w:rsid w:val="00413B87"/>
    <w:rsid w:val="004234A8"/>
    <w:rsid w:val="00447B3F"/>
    <w:rsid w:val="0046081E"/>
    <w:rsid w:val="004713E3"/>
    <w:rsid w:val="0047683A"/>
    <w:rsid w:val="004A6CF2"/>
    <w:rsid w:val="004B5C24"/>
    <w:rsid w:val="004D6E93"/>
    <w:rsid w:val="004E2AAB"/>
    <w:rsid w:val="00512A27"/>
    <w:rsid w:val="00545F4B"/>
    <w:rsid w:val="00571E63"/>
    <w:rsid w:val="00577A98"/>
    <w:rsid w:val="00590AFF"/>
    <w:rsid w:val="005B56B0"/>
    <w:rsid w:val="005D755C"/>
    <w:rsid w:val="005E56B1"/>
    <w:rsid w:val="005F079E"/>
    <w:rsid w:val="005F71BC"/>
    <w:rsid w:val="006465F3"/>
    <w:rsid w:val="00696C2E"/>
    <w:rsid w:val="006B7978"/>
    <w:rsid w:val="006C3559"/>
    <w:rsid w:val="006E4512"/>
    <w:rsid w:val="006F3CFA"/>
    <w:rsid w:val="006F7656"/>
    <w:rsid w:val="00700F34"/>
    <w:rsid w:val="00702A05"/>
    <w:rsid w:val="00724B81"/>
    <w:rsid w:val="00736E1E"/>
    <w:rsid w:val="0074320C"/>
    <w:rsid w:val="00757945"/>
    <w:rsid w:val="0076079D"/>
    <w:rsid w:val="00771989"/>
    <w:rsid w:val="0077672E"/>
    <w:rsid w:val="00796CF0"/>
    <w:rsid w:val="007A314B"/>
    <w:rsid w:val="007B3157"/>
    <w:rsid w:val="007B5784"/>
    <w:rsid w:val="007C7B7E"/>
    <w:rsid w:val="007D5F4E"/>
    <w:rsid w:val="007D71E1"/>
    <w:rsid w:val="007E207B"/>
    <w:rsid w:val="007E375B"/>
    <w:rsid w:val="00812A9C"/>
    <w:rsid w:val="00814D96"/>
    <w:rsid w:val="00820407"/>
    <w:rsid w:val="00822381"/>
    <w:rsid w:val="008237FB"/>
    <w:rsid w:val="008269DC"/>
    <w:rsid w:val="0083313A"/>
    <w:rsid w:val="00834918"/>
    <w:rsid w:val="00857FA6"/>
    <w:rsid w:val="008717A8"/>
    <w:rsid w:val="00874CFF"/>
    <w:rsid w:val="008819AF"/>
    <w:rsid w:val="00895722"/>
    <w:rsid w:val="009049B2"/>
    <w:rsid w:val="00906E63"/>
    <w:rsid w:val="00914AC9"/>
    <w:rsid w:val="00921C6B"/>
    <w:rsid w:val="00937ADD"/>
    <w:rsid w:val="009505CE"/>
    <w:rsid w:val="0096010B"/>
    <w:rsid w:val="00960461"/>
    <w:rsid w:val="0098138C"/>
    <w:rsid w:val="009A4AED"/>
    <w:rsid w:val="009C1A00"/>
    <w:rsid w:val="009C2FF0"/>
    <w:rsid w:val="009E5E91"/>
    <w:rsid w:val="00A05416"/>
    <w:rsid w:val="00A168CE"/>
    <w:rsid w:val="00A335C2"/>
    <w:rsid w:val="00A36DB1"/>
    <w:rsid w:val="00A37484"/>
    <w:rsid w:val="00A42E79"/>
    <w:rsid w:val="00A44730"/>
    <w:rsid w:val="00A63B34"/>
    <w:rsid w:val="00A769DE"/>
    <w:rsid w:val="00A82889"/>
    <w:rsid w:val="00AB1331"/>
    <w:rsid w:val="00AC0596"/>
    <w:rsid w:val="00AC30F5"/>
    <w:rsid w:val="00AE5678"/>
    <w:rsid w:val="00B14BF9"/>
    <w:rsid w:val="00B2475F"/>
    <w:rsid w:val="00B41107"/>
    <w:rsid w:val="00B86785"/>
    <w:rsid w:val="00BB6A99"/>
    <w:rsid w:val="00BC44C3"/>
    <w:rsid w:val="00C172D3"/>
    <w:rsid w:val="00C25514"/>
    <w:rsid w:val="00C34A38"/>
    <w:rsid w:val="00C454DC"/>
    <w:rsid w:val="00C556EB"/>
    <w:rsid w:val="00C7591B"/>
    <w:rsid w:val="00C76F15"/>
    <w:rsid w:val="00C85F45"/>
    <w:rsid w:val="00C90A14"/>
    <w:rsid w:val="00C92A37"/>
    <w:rsid w:val="00CB6AFA"/>
    <w:rsid w:val="00CC08A9"/>
    <w:rsid w:val="00CC1D9A"/>
    <w:rsid w:val="00D0603A"/>
    <w:rsid w:val="00D26445"/>
    <w:rsid w:val="00D50FC2"/>
    <w:rsid w:val="00D6703B"/>
    <w:rsid w:val="00D73D1B"/>
    <w:rsid w:val="00D81ECE"/>
    <w:rsid w:val="00D86CD9"/>
    <w:rsid w:val="00DA1AB0"/>
    <w:rsid w:val="00DC451E"/>
    <w:rsid w:val="00DC4524"/>
    <w:rsid w:val="00DE7963"/>
    <w:rsid w:val="00E032AA"/>
    <w:rsid w:val="00E069F5"/>
    <w:rsid w:val="00E07904"/>
    <w:rsid w:val="00E21A63"/>
    <w:rsid w:val="00E43C30"/>
    <w:rsid w:val="00E83C5F"/>
    <w:rsid w:val="00E85797"/>
    <w:rsid w:val="00E930D8"/>
    <w:rsid w:val="00E93D08"/>
    <w:rsid w:val="00ED042D"/>
    <w:rsid w:val="00F27EB1"/>
    <w:rsid w:val="00F32A4D"/>
    <w:rsid w:val="00F96D32"/>
    <w:rsid w:val="00FA297B"/>
    <w:rsid w:val="00FA5B10"/>
    <w:rsid w:val="00FA7485"/>
    <w:rsid w:val="00FB28A7"/>
    <w:rsid w:val="00FB324C"/>
    <w:rsid w:val="6BAE07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2088"/>
  <w15:docId w15:val="{6CB3AA30-A24F-4672-92B4-1FD54394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1570</Words>
  <Characters>8949</Characters>
  <Application>Microsoft Office Word</Application>
  <DocSecurity>0</DocSecurity>
  <Lines>74</Lines>
  <Paragraphs>20</Paragraphs>
  <ScaleCrop>false</ScaleCrop>
  <Company>SPecialiST RePack</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cp:lastPrinted>2019-03-25T13:37:00Z</cp:lastPrinted>
  <dcterms:created xsi:type="dcterms:W3CDTF">2017-08-21T12:02:00Z</dcterms:created>
  <dcterms:modified xsi:type="dcterms:W3CDTF">2024-10-26T10:56:00Z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715B6DDEE2144467B3CCEF35B2FB45B2</vt:lpwstr>
  </property>
</Properties>
</file>